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0758" w14:textId="09BD5881" w:rsidR="00A9204E" w:rsidRDefault="00946673" w:rsidP="00946673">
      <w:pPr>
        <w:pStyle w:val="Title"/>
      </w:pPr>
      <w:r>
        <w:t>New beginnings and second chances</w:t>
      </w:r>
    </w:p>
    <w:p w14:paraId="4F60173D" w14:textId="77777777" w:rsidR="00667BB2" w:rsidRDefault="00946673" w:rsidP="00946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is a great line in the movie “Forest Gump.” The scene is when they’re in Times Square</w:t>
      </w:r>
      <w:r w:rsidR="00667BB2">
        <w:rPr>
          <w:sz w:val="24"/>
          <w:szCs w:val="24"/>
        </w:rPr>
        <w:t xml:space="preserve"> </w:t>
      </w:r>
      <w:r>
        <w:rPr>
          <w:sz w:val="24"/>
          <w:szCs w:val="24"/>
        </w:rPr>
        <w:t>watching the ball drop on New Year’s Eve.</w:t>
      </w:r>
      <w:r w:rsidR="00667BB2">
        <w:rPr>
          <w:sz w:val="24"/>
          <w:szCs w:val="24"/>
        </w:rPr>
        <w:t xml:space="preserve"> As the last few seconds of the year are leaving, a young woman says in a Brooklyn accent, “I love New Years. Everybody gets a second chance.” </w:t>
      </w:r>
    </w:p>
    <w:p w14:paraId="3FF8FED7" w14:textId="42F296B8" w:rsidR="00946673" w:rsidRDefault="00667BB2" w:rsidP="00946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Today, September 25</w:t>
      </w:r>
      <w:r w:rsidRPr="00667B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="00F96D56">
        <w:rPr>
          <w:sz w:val="24"/>
          <w:szCs w:val="24"/>
        </w:rPr>
        <w:t xml:space="preserve"> at 6pm,</w:t>
      </w:r>
      <w:r>
        <w:rPr>
          <w:sz w:val="24"/>
          <w:szCs w:val="24"/>
        </w:rPr>
        <w:t xml:space="preserve"> is the Jewish New Year Rosh Hashanah</w:t>
      </w:r>
      <w:r w:rsidR="00140C81">
        <w:rPr>
          <w:sz w:val="24"/>
          <w:szCs w:val="24"/>
        </w:rPr>
        <w:t>, which means “head of the year,” or “first of the year.”</w:t>
      </w:r>
      <w:r>
        <w:rPr>
          <w:sz w:val="24"/>
          <w:szCs w:val="24"/>
        </w:rPr>
        <w:t xml:space="preserve"> </w:t>
      </w:r>
      <w:r w:rsidR="00140C81">
        <w:rPr>
          <w:sz w:val="24"/>
          <w:szCs w:val="24"/>
        </w:rPr>
        <w:t>In the Bible, the Jewish New Year is called “Yom T</w:t>
      </w:r>
      <w:r w:rsidR="00A74697">
        <w:rPr>
          <w:sz w:val="24"/>
          <w:szCs w:val="24"/>
        </w:rPr>
        <w:t>eruah,” the day of blasting the shofar (</w:t>
      </w:r>
      <w:r w:rsidR="007E2B3E">
        <w:rPr>
          <w:sz w:val="24"/>
          <w:szCs w:val="24"/>
        </w:rPr>
        <w:t>rams’</w:t>
      </w:r>
      <w:r w:rsidR="00A74697">
        <w:rPr>
          <w:sz w:val="24"/>
          <w:szCs w:val="24"/>
        </w:rPr>
        <w:t xml:space="preserve"> horn). </w:t>
      </w:r>
      <w:r w:rsidR="00F96D56">
        <w:rPr>
          <w:sz w:val="24"/>
          <w:szCs w:val="24"/>
        </w:rPr>
        <w:t>Also, known as the Feast of Trumpets (Numbers 29:1).</w:t>
      </w:r>
    </w:p>
    <w:p w14:paraId="6F8CFAF1" w14:textId="0E83D130" w:rsidR="00DC0F64" w:rsidRDefault="00DC0F64" w:rsidP="00946673">
      <w:pPr>
        <w:pStyle w:val="NoSpacing"/>
        <w:rPr>
          <w:sz w:val="24"/>
          <w:szCs w:val="24"/>
        </w:rPr>
      </w:pPr>
    </w:p>
    <w:p w14:paraId="71FCC59F" w14:textId="6AB56FC1" w:rsidR="00DC0F64" w:rsidRDefault="00DC0F64" w:rsidP="00946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God is doing a new thing</w:t>
      </w:r>
    </w:p>
    <w:p w14:paraId="59A639A9" w14:textId="61F1C9DD" w:rsidR="00DC0F64" w:rsidRDefault="00DC0F64" w:rsidP="00DC0F64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God’s ways never change and one of those ways is that he’s always doing a new thing</w:t>
      </w:r>
    </w:p>
    <w:p w14:paraId="13D9FEC7" w14:textId="7262887A" w:rsidR="00DC0F64" w:rsidRDefault="002C459A" w:rsidP="00DC0F64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Isaiah 43:18-19, 42:8-10</w:t>
      </w:r>
      <w:r w:rsidR="001B2C59">
        <w:rPr>
          <w:sz w:val="24"/>
          <w:szCs w:val="24"/>
        </w:rPr>
        <w:t>, Psalm 103:7</w:t>
      </w:r>
      <w:r w:rsidR="007A58A0">
        <w:rPr>
          <w:sz w:val="24"/>
          <w:szCs w:val="24"/>
        </w:rPr>
        <w:t xml:space="preserve">, Hebrews </w:t>
      </w:r>
      <w:r w:rsidR="00AA1DFF">
        <w:rPr>
          <w:sz w:val="24"/>
          <w:szCs w:val="24"/>
        </w:rPr>
        <w:t>13:8</w:t>
      </w:r>
      <w:r w:rsidR="001F0014">
        <w:rPr>
          <w:sz w:val="24"/>
          <w:szCs w:val="24"/>
        </w:rPr>
        <w:t>, Amos 3:7</w:t>
      </w:r>
    </w:p>
    <w:p w14:paraId="72A9B399" w14:textId="56ADDAEA" w:rsidR="002C459A" w:rsidRDefault="002C459A" w:rsidP="001B2FCF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B2FCF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You have heard my predictions and seen them fulfilled, but you refuse to admit it. Now I will tell you </w:t>
      </w:r>
      <w:proofErr w:type="spellStart"/>
      <w:r w:rsidRPr="001B2FCF">
        <w:rPr>
          <w:rFonts w:eastAsia="Times New Roman"/>
          <w:i/>
          <w:iCs/>
          <w:sz w:val="24"/>
          <w:szCs w:val="24"/>
          <w:shd w:val="clear" w:color="auto" w:fill="FFFFFF"/>
        </w:rPr>
        <w:t>new</w:t>
      </w:r>
      <w:proofErr w:type="spellEnd"/>
      <w:r w:rsidRPr="001B2FCF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things, secrets you have not yet heard. They are brand new, not things from the past. </w:t>
      </w:r>
      <w:proofErr w:type="gramStart"/>
      <w:r w:rsidRPr="001B2FCF">
        <w:rPr>
          <w:rFonts w:eastAsia="Times New Roman"/>
          <w:i/>
          <w:iCs/>
          <w:sz w:val="24"/>
          <w:szCs w:val="24"/>
          <w:shd w:val="clear" w:color="auto" w:fill="FFFFFF"/>
        </w:rPr>
        <w:t>So</w:t>
      </w:r>
      <w:proofErr w:type="gramEnd"/>
      <w:r w:rsidRPr="001B2FCF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you cannot say, ‘We knew that all the time!’ Yes, I will tell you of things that are entirely new, things you never heard of before. Isaiah 48:6-8a</w:t>
      </w:r>
      <w:r w:rsidR="001E3762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NLT</w:t>
      </w:r>
    </w:p>
    <w:p w14:paraId="607E56D1" w14:textId="5C88997E" w:rsidR="001E3762" w:rsidRPr="001E3762" w:rsidRDefault="007A58A0" w:rsidP="001E3762">
      <w:pPr>
        <w:pStyle w:val="NoSpacing"/>
        <w:numPr>
          <w:ilvl w:val="0"/>
          <w:numId w:val="24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Things can cha</w:t>
      </w:r>
      <w:r w:rsidR="00AA1DFF">
        <w:rPr>
          <w:rFonts w:eastAsia="Times New Roman"/>
          <w:sz w:val="24"/>
          <w:szCs w:val="24"/>
          <w:shd w:val="clear" w:color="auto" w:fill="FFFFFF"/>
        </w:rPr>
        <w:t xml:space="preserve">nge very suddenly - </w:t>
      </w:r>
      <w:r w:rsidR="001E3762" w:rsidRPr="001E3762">
        <w:rPr>
          <w:rFonts w:eastAsia="Times New Roman"/>
          <w:i/>
          <w:iCs/>
          <w:sz w:val="24"/>
          <w:szCs w:val="24"/>
          <w:shd w:val="clear" w:color="auto" w:fill="FFFFFF"/>
        </w:rPr>
        <w:t>Look among the nations and watch— Be utterly astounded! For I will work a work in your days Which you would not believe, though it were told you. Habakkuk 1:5</w:t>
      </w:r>
    </w:p>
    <w:p w14:paraId="484D8609" w14:textId="611BD006" w:rsidR="00DC0F64" w:rsidRDefault="00DC0F64" w:rsidP="00946673">
      <w:pPr>
        <w:pStyle w:val="NoSpacing"/>
        <w:rPr>
          <w:sz w:val="24"/>
          <w:szCs w:val="24"/>
        </w:rPr>
      </w:pPr>
    </w:p>
    <w:p w14:paraId="03085E56" w14:textId="5FB64A4A" w:rsidR="00DC0F64" w:rsidRDefault="00DC0F64" w:rsidP="00946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Eight is the number of new beginnings</w:t>
      </w:r>
      <w:r w:rsidR="00761D3C">
        <w:rPr>
          <w:sz w:val="24"/>
          <w:szCs w:val="24"/>
        </w:rPr>
        <w:t>, new life and new creation</w:t>
      </w:r>
    </w:p>
    <w:p w14:paraId="6F4CDFAF" w14:textId="7930C636" w:rsidR="007B114B" w:rsidRDefault="007B114B" w:rsidP="00946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Jesus was raised on the first day of the week, or the eighth day. </w:t>
      </w:r>
    </w:p>
    <w:p w14:paraId="6A0104A1" w14:textId="309C32A7" w:rsidR="00DC0F64" w:rsidRDefault="00C80A02" w:rsidP="00946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Eight new things God gives us through His New Covenant:</w:t>
      </w:r>
    </w:p>
    <w:p w14:paraId="735001BD" w14:textId="59F702B0" w:rsidR="00C80A02" w:rsidRDefault="00C80A02" w:rsidP="00C80A0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new song – Psalm 96:1, Revelation 5:5-9</w:t>
      </w:r>
    </w:p>
    <w:p w14:paraId="6F293776" w14:textId="375E9716" w:rsidR="00C80A02" w:rsidRDefault="00C80A02" w:rsidP="00C80A0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new name – Isaiah 62:2, Revelation 2:17</w:t>
      </w:r>
    </w:p>
    <w:p w14:paraId="42D6F01F" w14:textId="20B168AF" w:rsidR="00C80A02" w:rsidRDefault="00C80A02" w:rsidP="00C80A0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new heart – Ezekiel 18:31</w:t>
      </w:r>
    </w:p>
    <w:p w14:paraId="5109CFB9" w14:textId="775A87C9" w:rsidR="00C80A02" w:rsidRDefault="00C80A02" w:rsidP="00C80A0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new spirit – Ezekiel 11:19</w:t>
      </w:r>
    </w:p>
    <w:p w14:paraId="67181025" w14:textId="756F7975" w:rsidR="00C80A02" w:rsidRDefault="00C80A02" w:rsidP="00C80A0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new tongue (language) – Mark 16:17, Acts 2:4</w:t>
      </w:r>
    </w:p>
    <w:p w14:paraId="509368E0" w14:textId="19B46E14" w:rsidR="00C80A02" w:rsidRDefault="007B114B" w:rsidP="00C80A0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new commandment – John 13:34</w:t>
      </w:r>
    </w:p>
    <w:p w14:paraId="39EFB927" w14:textId="72E8B2DF" w:rsidR="007B114B" w:rsidRDefault="007B114B" w:rsidP="00C80A0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new heaven – Revelation 21:1</w:t>
      </w:r>
    </w:p>
    <w:p w14:paraId="6422FC90" w14:textId="56824C4F" w:rsidR="007B114B" w:rsidRDefault="007B114B" w:rsidP="00C80A02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new earth – Isaiah 66:22</w:t>
      </w:r>
    </w:p>
    <w:p w14:paraId="6F77CF3D" w14:textId="62565723" w:rsidR="00DC0F64" w:rsidRDefault="00DC0F64" w:rsidP="00946673">
      <w:pPr>
        <w:pStyle w:val="NoSpacing"/>
        <w:rPr>
          <w:sz w:val="24"/>
          <w:szCs w:val="24"/>
        </w:rPr>
      </w:pPr>
    </w:p>
    <w:p w14:paraId="2559BCD9" w14:textId="742EF246" w:rsidR="00DC0F64" w:rsidRDefault="00DC0F64" w:rsidP="009466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Your new beginning and second chance </w:t>
      </w:r>
      <w:proofErr w:type="gramStart"/>
      <w:r>
        <w:rPr>
          <w:sz w:val="24"/>
          <w:szCs w:val="24"/>
        </w:rPr>
        <w:t>starts</w:t>
      </w:r>
      <w:proofErr w:type="gramEnd"/>
      <w:r>
        <w:rPr>
          <w:sz w:val="24"/>
          <w:szCs w:val="24"/>
        </w:rPr>
        <w:t xml:space="preserve"> now</w:t>
      </w:r>
    </w:p>
    <w:p w14:paraId="48116D8D" w14:textId="5BF6F52A" w:rsidR="001B2C59" w:rsidRDefault="001B2C59" w:rsidP="001B2C59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You are God’s masterpiece </w:t>
      </w:r>
      <w:r w:rsidR="007A58A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A58A0">
        <w:rPr>
          <w:sz w:val="24"/>
          <w:szCs w:val="24"/>
        </w:rPr>
        <w:t>Ephesians 2:10</w:t>
      </w:r>
    </w:p>
    <w:p w14:paraId="1C5514A8" w14:textId="769DDEA3" w:rsidR="007B114B" w:rsidRDefault="007B114B" w:rsidP="00E9497D">
      <w:pPr>
        <w:pStyle w:val="NoSpacing"/>
        <w:numPr>
          <w:ilvl w:val="0"/>
          <w:numId w:val="26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7B114B">
        <w:rPr>
          <w:rFonts w:eastAsia="Times New Roman"/>
          <w:i/>
          <w:iCs/>
          <w:sz w:val="24"/>
          <w:szCs w:val="24"/>
          <w:shd w:val="clear" w:color="auto" w:fill="FFFFFF"/>
        </w:rPr>
        <w:t>Therefore, if anyone is in Christ, he is a new creation; old things have passed away; behold, all things have become new. II Corinthians 5:17</w:t>
      </w:r>
    </w:p>
    <w:p w14:paraId="520E0523" w14:textId="3B82288A" w:rsidR="007B114B" w:rsidRPr="00E9497D" w:rsidRDefault="006A05AD" w:rsidP="00E9497D">
      <w:pPr>
        <w:pStyle w:val="NoSpacing"/>
        <w:numPr>
          <w:ilvl w:val="0"/>
          <w:numId w:val="26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i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E538BB2" wp14:editId="7F446E52">
            <wp:simplePos x="0" y="0"/>
            <wp:positionH relativeFrom="margin">
              <wp:posOffset>3594735</wp:posOffset>
            </wp:positionH>
            <wp:positionV relativeFrom="margin">
              <wp:posOffset>6863715</wp:posOffset>
            </wp:positionV>
            <wp:extent cx="2346325" cy="1367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367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14B" w:rsidRPr="00E9497D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For a righteous man may fall seven times </w:t>
      </w:r>
      <w:r w:rsidR="00E9497D" w:rsidRPr="00E9497D">
        <w:rPr>
          <w:rFonts w:eastAsia="Times New Roman"/>
          <w:i/>
          <w:iCs/>
          <w:sz w:val="24"/>
          <w:szCs w:val="24"/>
          <w:shd w:val="clear" w:color="auto" w:fill="FFFFFF"/>
        </w:rPr>
        <w:t>a</w:t>
      </w:r>
      <w:r w:rsidR="007B114B" w:rsidRPr="00E9497D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nd rise again, </w:t>
      </w:r>
      <w:r w:rsidR="00E9497D" w:rsidRPr="00E9497D">
        <w:rPr>
          <w:rFonts w:eastAsia="Times New Roman"/>
          <w:i/>
          <w:iCs/>
          <w:sz w:val="24"/>
          <w:szCs w:val="24"/>
          <w:shd w:val="clear" w:color="auto" w:fill="FFFFFF"/>
        </w:rPr>
        <w:t>b</w:t>
      </w:r>
      <w:r w:rsidR="007B114B" w:rsidRPr="00E9497D">
        <w:rPr>
          <w:rFonts w:eastAsia="Times New Roman"/>
          <w:i/>
          <w:iCs/>
          <w:sz w:val="24"/>
          <w:szCs w:val="24"/>
          <w:shd w:val="clear" w:color="auto" w:fill="FFFFFF"/>
        </w:rPr>
        <w:t>ut the wicked shall fall by calamity. Proverbs 24:16 NKJV</w:t>
      </w:r>
    </w:p>
    <w:p w14:paraId="7EE7F7F0" w14:textId="04350F12" w:rsidR="007B114B" w:rsidRPr="007B114B" w:rsidRDefault="007B114B" w:rsidP="007B114B">
      <w:pPr>
        <w:spacing w:after="0" w:line="240" w:lineRule="auto"/>
        <w:jc w:val="left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5951EDE2" w14:textId="4618ABC3" w:rsidR="00F96D56" w:rsidRPr="00946673" w:rsidRDefault="00761D3C" w:rsidP="00946673">
      <w:pPr>
        <w:pStyle w:val="NoSpacing"/>
        <w:rPr>
          <w:sz w:val="24"/>
          <w:szCs w:val="24"/>
        </w:rPr>
      </w:pPr>
      <w:r w:rsidRPr="00761D3C">
        <w:rPr>
          <w:rFonts w:eastAsia="Times New Roman"/>
          <w:i/>
          <w:iCs/>
          <w:sz w:val="24"/>
          <w:szCs w:val="24"/>
          <w:shd w:val="clear" w:color="auto" w:fill="FFFFFF"/>
        </w:rPr>
        <w:t>Then He who sat on the throne said, “Behold, I make all things new.” And He said to me, “Write, for these words are true and faithful.” Revelation 21:5</w:t>
      </w:r>
      <w:r w:rsidR="006A05AD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sectPr w:rsidR="00F96D56" w:rsidRPr="0094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D6C8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5101F0"/>
    <w:multiLevelType w:val="hybridMultilevel"/>
    <w:tmpl w:val="1C96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46713C"/>
    <w:multiLevelType w:val="hybridMultilevel"/>
    <w:tmpl w:val="87BA7F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7B57F3"/>
    <w:multiLevelType w:val="hybridMultilevel"/>
    <w:tmpl w:val="71FC43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2542FFA"/>
    <w:multiLevelType w:val="hybridMultilevel"/>
    <w:tmpl w:val="B15452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80299663">
    <w:abstractNumId w:val="23"/>
  </w:num>
  <w:num w:numId="2" w16cid:durableId="1029139592">
    <w:abstractNumId w:val="12"/>
  </w:num>
  <w:num w:numId="3" w16cid:durableId="505049560">
    <w:abstractNumId w:val="10"/>
  </w:num>
  <w:num w:numId="4" w16cid:durableId="1906066680">
    <w:abstractNumId w:val="25"/>
  </w:num>
  <w:num w:numId="5" w16cid:durableId="505485681">
    <w:abstractNumId w:val="14"/>
  </w:num>
  <w:num w:numId="6" w16cid:durableId="2046833536">
    <w:abstractNumId w:val="19"/>
  </w:num>
  <w:num w:numId="7" w16cid:durableId="1444691511">
    <w:abstractNumId w:val="21"/>
  </w:num>
  <w:num w:numId="8" w16cid:durableId="2096901944">
    <w:abstractNumId w:val="9"/>
  </w:num>
  <w:num w:numId="9" w16cid:durableId="1055355182">
    <w:abstractNumId w:val="7"/>
  </w:num>
  <w:num w:numId="10" w16cid:durableId="193881679">
    <w:abstractNumId w:val="6"/>
  </w:num>
  <w:num w:numId="11" w16cid:durableId="1128545704">
    <w:abstractNumId w:val="5"/>
  </w:num>
  <w:num w:numId="12" w16cid:durableId="1640651050">
    <w:abstractNumId w:val="4"/>
  </w:num>
  <w:num w:numId="13" w16cid:durableId="420834966">
    <w:abstractNumId w:val="8"/>
  </w:num>
  <w:num w:numId="14" w16cid:durableId="1152019369">
    <w:abstractNumId w:val="3"/>
  </w:num>
  <w:num w:numId="15" w16cid:durableId="1115489797">
    <w:abstractNumId w:val="2"/>
  </w:num>
  <w:num w:numId="16" w16cid:durableId="160513732">
    <w:abstractNumId w:val="1"/>
  </w:num>
  <w:num w:numId="17" w16cid:durableId="1906841625">
    <w:abstractNumId w:val="0"/>
  </w:num>
  <w:num w:numId="18" w16cid:durableId="221987351">
    <w:abstractNumId w:val="15"/>
  </w:num>
  <w:num w:numId="19" w16cid:durableId="2084331108">
    <w:abstractNumId w:val="17"/>
  </w:num>
  <w:num w:numId="20" w16cid:durableId="10300244">
    <w:abstractNumId w:val="24"/>
  </w:num>
  <w:num w:numId="21" w16cid:durableId="528103359">
    <w:abstractNumId w:val="20"/>
  </w:num>
  <w:num w:numId="22" w16cid:durableId="984312829">
    <w:abstractNumId w:val="11"/>
  </w:num>
  <w:num w:numId="23" w16cid:durableId="33896218">
    <w:abstractNumId w:val="26"/>
  </w:num>
  <w:num w:numId="24" w16cid:durableId="67390122">
    <w:abstractNumId w:val="16"/>
  </w:num>
  <w:num w:numId="25" w16cid:durableId="1483891601">
    <w:abstractNumId w:val="13"/>
  </w:num>
  <w:num w:numId="26" w16cid:durableId="407465065">
    <w:abstractNumId w:val="22"/>
  </w:num>
  <w:num w:numId="27" w16cid:durableId="14893231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73"/>
    <w:rsid w:val="00140C81"/>
    <w:rsid w:val="001B2C59"/>
    <w:rsid w:val="001B2FCF"/>
    <w:rsid w:val="001E3762"/>
    <w:rsid w:val="001F0014"/>
    <w:rsid w:val="002C459A"/>
    <w:rsid w:val="0050311A"/>
    <w:rsid w:val="00645252"/>
    <w:rsid w:val="00667BB2"/>
    <w:rsid w:val="006A05AD"/>
    <w:rsid w:val="006D3D74"/>
    <w:rsid w:val="00761D3C"/>
    <w:rsid w:val="007A58A0"/>
    <w:rsid w:val="007B114B"/>
    <w:rsid w:val="007E2B3E"/>
    <w:rsid w:val="0083569A"/>
    <w:rsid w:val="00946673"/>
    <w:rsid w:val="00A74697"/>
    <w:rsid w:val="00A9204E"/>
    <w:rsid w:val="00AA1DFF"/>
    <w:rsid w:val="00C80A02"/>
    <w:rsid w:val="00DC0F64"/>
    <w:rsid w:val="00E9497D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1927"/>
  <w15:chartTrackingRefBased/>
  <w15:docId w15:val="{218F099D-BCF9-4069-8671-70B0A944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73"/>
  </w:style>
  <w:style w:type="paragraph" w:styleId="Heading1">
    <w:name w:val="heading 1"/>
    <w:basedOn w:val="Normal"/>
    <w:next w:val="Normal"/>
    <w:link w:val="Heading1Char"/>
    <w:uiPriority w:val="9"/>
    <w:qFormat/>
    <w:rsid w:val="009466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67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6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67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67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667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667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667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667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67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67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667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667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46673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46673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46673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946673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946673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94667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67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67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46673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946673"/>
    <w:rPr>
      <w:i/>
      <w:iCs/>
    </w:rPr>
  </w:style>
  <w:style w:type="character" w:styleId="Emphasis">
    <w:name w:val="Emphasis"/>
    <w:uiPriority w:val="20"/>
    <w:qFormat/>
    <w:rsid w:val="00946673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946673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946673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94667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667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67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673"/>
    <w:rPr>
      <w:b/>
      <w:bCs/>
      <w:i/>
      <w:iCs/>
    </w:rPr>
  </w:style>
  <w:style w:type="character" w:styleId="SubtleReference">
    <w:name w:val="Subtle Reference"/>
    <w:uiPriority w:val="31"/>
    <w:qFormat/>
    <w:rsid w:val="00946673"/>
    <w:rPr>
      <w:b/>
      <w:bCs/>
    </w:rPr>
  </w:style>
  <w:style w:type="character" w:styleId="IntenseReference">
    <w:name w:val="Intense Reference"/>
    <w:uiPriority w:val="32"/>
    <w:qFormat/>
    <w:rsid w:val="0094667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4667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46673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9466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6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9</cp:revision>
  <dcterms:created xsi:type="dcterms:W3CDTF">2022-09-23T01:47:00Z</dcterms:created>
  <dcterms:modified xsi:type="dcterms:W3CDTF">2022-09-23T16:54:00Z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